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A40B4" w14:textId="77777777" w:rsidR="00A834A3" w:rsidRPr="003F3618" w:rsidRDefault="00A834A3" w:rsidP="00176F4B">
      <w:pPr>
        <w:pStyle w:val="NoSpacing"/>
        <w:spacing w:line="276" w:lineRule="auto"/>
        <w:jc w:val="center"/>
        <w:rPr>
          <w:rFonts w:eastAsia="Times New Roman"/>
          <w:color w:val="FF0000"/>
          <w:sz w:val="36"/>
          <w:szCs w:val="36"/>
        </w:rPr>
      </w:pPr>
      <w:r w:rsidRPr="00176F4B">
        <w:rPr>
          <w:rFonts w:eastAsia="Times New Roman"/>
          <w:color w:val="FF0000"/>
          <w:sz w:val="36"/>
          <w:szCs w:val="36"/>
        </w:rPr>
        <w:t>Risk identification and Mitigation in Healthcare</w:t>
      </w:r>
    </w:p>
    <w:p w14:paraId="3920F350" w14:textId="77777777" w:rsidR="00A834A3" w:rsidRDefault="00A834A3" w:rsidP="00176F4B">
      <w:pPr>
        <w:shd w:val="clear" w:color="auto" w:fill="FFFFFF"/>
        <w:spacing w:after="0"/>
        <w:jc w:val="both"/>
        <w:textAlignment w:val="baseline"/>
        <w:rPr>
          <w:rFonts w:ascii="Times New Roman" w:eastAsia="Times New Roman" w:hAnsi="Times New Roman" w:cs="Times New Roman"/>
          <w:sz w:val="26"/>
          <w:szCs w:val="26"/>
        </w:rPr>
      </w:pPr>
    </w:p>
    <w:p w14:paraId="40230733" w14:textId="0D1C8923" w:rsidR="00A834A3" w:rsidRPr="00176F4B" w:rsidRDefault="00D07B50" w:rsidP="00176F4B">
      <w:pPr>
        <w:shd w:val="clear" w:color="auto" w:fill="FFFFFF"/>
        <w:spacing w:after="0"/>
        <w:jc w:val="both"/>
        <w:textAlignment w:val="baseline"/>
        <w:rPr>
          <w:rFonts w:ascii="Times New Roman" w:eastAsia="Times New Roman" w:hAnsi="Times New Roman" w:cs="Times New Roman"/>
          <w:sz w:val="26"/>
          <w:szCs w:val="26"/>
        </w:rPr>
      </w:pPr>
      <w:r w:rsidRPr="00176F4B">
        <w:rPr>
          <w:rFonts w:ascii="Times New Roman" w:eastAsia="Times New Roman" w:hAnsi="Times New Roman" w:cs="Times New Roman"/>
          <w:sz w:val="26"/>
          <w:szCs w:val="26"/>
        </w:rPr>
        <w:t xml:space="preserve">First of all, we need to know that </w:t>
      </w:r>
      <w:r w:rsidR="00A834A3" w:rsidRPr="00176F4B">
        <w:rPr>
          <w:rFonts w:ascii="Times New Roman" w:eastAsia="Times New Roman" w:hAnsi="Times New Roman" w:cs="Times New Roman"/>
          <w:sz w:val="26"/>
          <w:szCs w:val="26"/>
        </w:rPr>
        <w:t xml:space="preserve">Risks </w:t>
      </w:r>
      <w:r w:rsidRPr="00176F4B">
        <w:rPr>
          <w:rFonts w:ascii="Times New Roman" w:eastAsia="Times New Roman" w:hAnsi="Times New Roman" w:cs="Times New Roman"/>
          <w:sz w:val="26"/>
          <w:szCs w:val="26"/>
        </w:rPr>
        <w:t xml:space="preserve">form </w:t>
      </w:r>
      <w:r w:rsidR="00A834A3" w:rsidRPr="00176F4B">
        <w:rPr>
          <w:rFonts w:ascii="Times New Roman" w:eastAsia="Times New Roman" w:hAnsi="Times New Roman" w:cs="Times New Roman"/>
          <w:sz w:val="26"/>
          <w:szCs w:val="26"/>
        </w:rPr>
        <w:t xml:space="preserve">an integral part of all organizations, but risk management in healthcare is </w:t>
      </w:r>
      <w:r w:rsidRPr="00176F4B">
        <w:rPr>
          <w:rFonts w:ascii="Times New Roman" w:eastAsia="Times New Roman" w:hAnsi="Times New Roman" w:cs="Times New Roman"/>
          <w:sz w:val="26"/>
          <w:szCs w:val="26"/>
        </w:rPr>
        <w:t xml:space="preserve">considered </w:t>
      </w:r>
      <w:r w:rsidR="00A834A3" w:rsidRPr="00176F4B">
        <w:rPr>
          <w:rFonts w:ascii="Times New Roman" w:eastAsia="Times New Roman" w:hAnsi="Times New Roman" w:cs="Times New Roman"/>
          <w:sz w:val="26"/>
          <w:szCs w:val="26"/>
        </w:rPr>
        <w:t>crucial because here</w:t>
      </w:r>
      <w:r w:rsidRPr="00176F4B">
        <w:rPr>
          <w:rFonts w:ascii="Times New Roman" w:eastAsia="Times New Roman" w:hAnsi="Times New Roman" w:cs="Times New Roman"/>
          <w:sz w:val="26"/>
          <w:szCs w:val="26"/>
        </w:rPr>
        <w:t>in</w:t>
      </w:r>
      <w:r w:rsidR="00A834A3" w:rsidRPr="00176F4B">
        <w:rPr>
          <w:rFonts w:ascii="Times New Roman" w:eastAsia="Times New Roman" w:hAnsi="Times New Roman" w:cs="Times New Roman"/>
          <w:sz w:val="26"/>
          <w:szCs w:val="26"/>
        </w:rPr>
        <w:t xml:space="preserve"> the human lives are involved. This </w:t>
      </w:r>
      <w:r w:rsidRPr="00176F4B">
        <w:rPr>
          <w:rFonts w:ascii="Times New Roman" w:eastAsia="Times New Roman" w:hAnsi="Times New Roman" w:cs="Times New Roman"/>
          <w:sz w:val="26"/>
          <w:szCs w:val="26"/>
        </w:rPr>
        <w:t xml:space="preserve">is </w:t>
      </w:r>
      <w:r w:rsidR="00A834A3" w:rsidRPr="00176F4B">
        <w:rPr>
          <w:rFonts w:ascii="Times New Roman" w:eastAsia="Times New Roman" w:hAnsi="Times New Roman" w:cs="Times New Roman"/>
          <w:sz w:val="26"/>
          <w:szCs w:val="26"/>
        </w:rPr>
        <w:t xml:space="preserve">a challenging proposition as risk managers have to cater to and </w:t>
      </w:r>
      <w:proofErr w:type="spellStart"/>
      <w:r w:rsidRPr="00176F4B">
        <w:rPr>
          <w:rFonts w:ascii="Times New Roman" w:eastAsia="Times New Roman" w:hAnsi="Times New Roman" w:cs="Times New Roman"/>
          <w:sz w:val="26"/>
          <w:szCs w:val="26"/>
        </w:rPr>
        <w:t>endeavour</w:t>
      </w:r>
      <w:proofErr w:type="spellEnd"/>
      <w:r w:rsidRPr="00176F4B">
        <w:rPr>
          <w:rFonts w:ascii="Times New Roman" w:eastAsia="Times New Roman" w:hAnsi="Times New Roman" w:cs="Times New Roman"/>
          <w:sz w:val="26"/>
          <w:szCs w:val="26"/>
        </w:rPr>
        <w:t xml:space="preserve"> among several </w:t>
      </w:r>
      <w:r w:rsidR="00A834A3" w:rsidRPr="00176F4B">
        <w:rPr>
          <w:rFonts w:ascii="Times New Roman" w:eastAsia="Times New Roman" w:hAnsi="Times New Roman" w:cs="Times New Roman"/>
          <w:sz w:val="26"/>
          <w:szCs w:val="26"/>
        </w:rPr>
        <w:t>responsibilities to keep t</w:t>
      </w:r>
      <w:bookmarkStart w:id="0" w:name="_GoBack"/>
      <w:bookmarkEnd w:id="0"/>
      <w:r w:rsidR="00A834A3" w:rsidRPr="00176F4B">
        <w:rPr>
          <w:rFonts w:ascii="Times New Roman" w:eastAsia="Times New Roman" w:hAnsi="Times New Roman" w:cs="Times New Roman"/>
          <w:sz w:val="26"/>
          <w:szCs w:val="26"/>
        </w:rPr>
        <w:t xml:space="preserve">heir organizations safe. </w:t>
      </w:r>
      <w:r w:rsidRPr="00176F4B">
        <w:rPr>
          <w:rFonts w:ascii="Times New Roman" w:eastAsia="Times New Roman" w:hAnsi="Times New Roman" w:cs="Times New Roman"/>
          <w:sz w:val="26"/>
          <w:szCs w:val="26"/>
        </w:rPr>
        <w:t>P</w:t>
      </w:r>
      <w:r w:rsidR="00A834A3" w:rsidRPr="00176F4B">
        <w:rPr>
          <w:rFonts w:ascii="Times New Roman" w:eastAsia="Times New Roman" w:hAnsi="Times New Roman" w:cs="Times New Roman"/>
          <w:sz w:val="26"/>
          <w:szCs w:val="26"/>
        </w:rPr>
        <w:t>atient safety</w:t>
      </w:r>
      <w:r w:rsidRPr="00176F4B">
        <w:rPr>
          <w:rFonts w:ascii="Times New Roman" w:eastAsia="Times New Roman" w:hAnsi="Times New Roman" w:cs="Times New Roman"/>
          <w:sz w:val="26"/>
          <w:szCs w:val="26"/>
        </w:rPr>
        <w:t xml:space="preserve"> undoubtedly would ever remain as our main responsibility</w:t>
      </w:r>
      <w:r w:rsidR="00A834A3" w:rsidRPr="00176F4B">
        <w:rPr>
          <w:rFonts w:ascii="Times New Roman" w:eastAsia="Times New Roman" w:hAnsi="Times New Roman" w:cs="Times New Roman"/>
          <w:sz w:val="26"/>
          <w:szCs w:val="26"/>
        </w:rPr>
        <w:t xml:space="preserve">. This crucial task involves identifying high-risk in Hospitals, that could cause harm </w:t>
      </w:r>
      <w:r w:rsidRPr="00176F4B">
        <w:rPr>
          <w:rFonts w:ascii="Times New Roman" w:eastAsia="Times New Roman" w:hAnsi="Times New Roman" w:cs="Times New Roman"/>
          <w:sz w:val="26"/>
          <w:szCs w:val="26"/>
        </w:rPr>
        <w:t xml:space="preserve">and damage </w:t>
      </w:r>
      <w:r w:rsidR="00A834A3" w:rsidRPr="00176F4B">
        <w:rPr>
          <w:rFonts w:ascii="Times New Roman" w:eastAsia="Times New Roman" w:hAnsi="Times New Roman" w:cs="Times New Roman"/>
          <w:sz w:val="26"/>
          <w:szCs w:val="26"/>
        </w:rPr>
        <w:t xml:space="preserve">to all the stakeholders – patients, visitors, and employees; </w:t>
      </w:r>
      <w:r w:rsidRPr="00176F4B">
        <w:rPr>
          <w:rFonts w:ascii="Times New Roman" w:eastAsia="Times New Roman" w:hAnsi="Times New Roman" w:cs="Times New Roman"/>
          <w:sz w:val="26"/>
          <w:szCs w:val="26"/>
        </w:rPr>
        <w:t xml:space="preserve">hence, </w:t>
      </w:r>
      <w:r w:rsidR="00B8366E" w:rsidRPr="00176F4B">
        <w:rPr>
          <w:rFonts w:ascii="Times New Roman" w:eastAsia="Times New Roman" w:hAnsi="Times New Roman" w:cs="Times New Roman"/>
          <w:sz w:val="26"/>
          <w:szCs w:val="26"/>
        </w:rPr>
        <w:t xml:space="preserve">advocating and </w:t>
      </w:r>
      <w:r w:rsidR="00A834A3" w:rsidRPr="00176F4B">
        <w:rPr>
          <w:rFonts w:ascii="Times New Roman" w:eastAsia="Times New Roman" w:hAnsi="Times New Roman" w:cs="Times New Roman"/>
          <w:sz w:val="26"/>
          <w:szCs w:val="26"/>
        </w:rPr>
        <w:t xml:space="preserve">implementing risk mitigation </w:t>
      </w:r>
      <w:proofErr w:type="spellStart"/>
      <w:r w:rsidR="00A834A3" w:rsidRPr="00176F4B">
        <w:rPr>
          <w:rFonts w:ascii="Times New Roman" w:eastAsia="Times New Roman" w:hAnsi="Times New Roman" w:cs="Times New Roman"/>
          <w:sz w:val="26"/>
          <w:szCs w:val="26"/>
        </w:rPr>
        <w:t>programmes</w:t>
      </w:r>
      <w:proofErr w:type="spellEnd"/>
      <w:r w:rsidR="00B8366E" w:rsidRPr="00176F4B">
        <w:rPr>
          <w:rFonts w:ascii="Times New Roman" w:eastAsia="Times New Roman" w:hAnsi="Times New Roman" w:cs="Times New Roman"/>
          <w:sz w:val="26"/>
          <w:szCs w:val="26"/>
        </w:rPr>
        <w:t>,</w:t>
      </w:r>
      <w:r w:rsidR="00A834A3" w:rsidRPr="00176F4B">
        <w:rPr>
          <w:rFonts w:ascii="Times New Roman" w:eastAsia="Times New Roman" w:hAnsi="Times New Roman" w:cs="Times New Roman"/>
          <w:sz w:val="26"/>
          <w:szCs w:val="26"/>
        </w:rPr>
        <w:t xml:space="preserve"> </w:t>
      </w:r>
      <w:r w:rsidR="00B8366E" w:rsidRPr="00176F4B">
        <w:rPr>
          <w:rFonts w:ascii="Times New Roman" w:eastAsia="Times New Roman" w:hAnsi="Times New Roman" w:cs="Times New Roman"/>
          <w:sz w:val="26"/>
          <w:szCs w:val="26"/>
        </w:rPr>
        <w:t xml:space="preserve">besides </w:t>
      </w:r>
      <w:r w:rsidR="00A834A3" w:rsidRPr="00176F4B">
        <w:rPr>
          <w:rFonts w:ascii="Times New Roman" w:eastAsia="Times New Roman" w:hAnsi="Times New Roman" w:cs="Times New Roman"/>
          <w:sz w:val="26"/>
          <w:szCs w:val="26"/>
        </w:rPr>
        <w:t>creating a robust reporting framework for probable adverse events</w:t>
      </w:r>
      <w:r w:rsidR="00B8366E" w:rsidRPr="00176F4B">
        <w:rPr>
          <w:rFonts w:ascii="Times New Roman" w:eastAsia="Times New Roman" w:hAnsi="Times New Roman" w:cs="Times New Roman"/>
          <w:sz w:val="26"/>
          <w:szCs w:val="26"/>
        </w:rPr>
        <w:t xml:space="preserve"> is the order of the day</w:t>
      </w:r>
      <w:r w:rsidR="00A834A3" w:rsidRPr="00176F4B">
        <w:rPr>
          <w:rFonts w:ascii="Times New Roman" w:eastAsia="Times New Roman" w:hAnsi="Times New Roman" w:cs="Times New Roman"/>
          <w:sz w:val="26"/>
          <w:szCs w:val="26"/>
        </w:rPr>
        <w:t>.</w:t>
      </w:r>
    </w:p>
    <w:p w14:paraId="1AD7FFC7" w14:textId="27FAA763" w:rsidR="00A834A3" w:rsidRPr="00176F4B" w:rsidRDefault="00A834A3" w:rsidP="00176F4B">
      <w:pPr>
        <w:shd w:val="clear" w:color="auto" w:fill="FFFFFF"/>
        <w:spacing w:after="0"/>
        <w:jc w:val="both"/>
        <w:textAlignment w:val="baseline"/>
        <w:rPr>
          <w:rFonts w:ascii="Times New Roman" w:hAnsi="Times New Roman" w:cs="Times New Roman"/>
          <w:sz w:val="26"/>
          <w:szCs w:val="26"/>
          <w:shd w:val="clear" w:color="auto" w:fill="FFFFFF"/>
        </w:rPr>
      </w:pPr>
      <w:r w:rsidRPr="00176F4B">
        <w:rPr>
          <w:rFonts w:ascii="Times New Roman" w:hAnsi="Times New Roman" w:cs="Times New Roman"/>
          <w:sz w:val="26"/>
          <w:szCs w:val="26"/>
          <w:shd w:val="clear" w:color="auto" w:fill="FFFFFF"/>
        </w:rPr>
        <w:t xml:space="preserve">Risk management in healthcare comprises the clinical and administrative systems, processes, and reports employed to detect, monitor, assess, mitigate, and prevent risks. By employing </w:t>
      </w:r>
      <w:r w:rsidR="00B8366E" w:rsidRPr="00176F4B">
        <w:rPr>
          <w:rFonts w:ascii="Times New Roman" w:hAnsi="Times New Roman" w:cs="Times New Roman"/>
          <w:sz w:val="26"/>
          <w:szCs w:val="26"/>
          <w:shd w:val="clear" w:color="auto" w:fill="FFFFFF"/>
        </w:rPr>
        <w:t xml:space="preserve">robust strategies for </w:t>
      </w:r>
      <w:r w:rsidRPr="00176F4B">
        <w:rPr>
          <w:rFonts w:ascii="Times New Roman" w:hAnsi="Times New Roman" w:cs="Times New Roman"/>
          <w:sz w:val="26"/>
          <w:szCs w:val="26"/>
          <w:shd w:val="clear" w:color="auto" w:fill="FFFFFF"/>
        </w:rPr>
        <w:t>risk management, healthcare organizations proactively and systematically safeguard patient safety as well as the organization’s assets, market share, accreditation, reimbursement levels, brand value, and community standing.</w:t>
      </w:r>
    </w:p>
    <w:p w14:paraId="6B7C3D5F" w14:textId="77777777" w:rsidR="00A834A3" w:rsidRPr="00176F4B" w:rsidRDefault="00A834A3" w:rsidP="00176F4B">
      <w:pPr>
        <w:shd w:val="clear" w:color="auto" w:fill="FFFFFF"/>
        <w:spacing w:after="0"/>
        <w:jc w:val="both"/>
        <w:textAlignment w:val="baseline"/>
        <w:rPr>
          <w:rFonts w:ascii="Times New Roman" w:hAnsi="Times New Roman" w:cs="Times New Roman"/>
          <w:sz w:val="26"/>
          <w:szCs w:val="26"/>
          <w:shd w:val="clear" w:color="auto" w:fill="FFFFFF"/>
        </w:rPr>
      </w:pPr>
    </w:p>
    <w:p w14:paraId="184B5BAD" w14:textId="61435271" w:rsidR="00A834A3" w:rsidRPr="00176F4B" w:rsidRDefault="00A834A3" w:rsidP="00176F4B">
      <w:pPr>
        <w:shd w:val="clear" w:color="auto" w:fill="FFFFFF"/>
        <w:spacing w:after="0"/>
        <w:jc w:val="both"/>
        <w:textAlignment w:val="baseline"/>
        <w:rPr>
          <w:rFonts w:ascii="Times New Roman" w:hAnsi="Times New Roman" w:cs="Times New Roman"/>
          <w:sz w:val="26"/>
          <w:szCs w:val="26"/>
          <w:shd w:val="clear" w:color="auto" w:fill="FFFFFF"/>
        </w:rPr>
      </w:pPr>
      <w:r w:rsidRPr="00176F4B">
        <w:rPr>
          <w:rFonts w:ascii="Times New Roman" w:hAnsi="Times New Roman" w:cs="Times New Roman"/>
          <w:sz w:val="26"/>
          <w:szCs w:val="26"/>
          <w:shd w:val="clear" w:color="auto" w:fill="FFFFFF"/>
        </w:rPr>
        <w:t xml:space="preserve">The WHO in its Patient Safety Charter states </w:t>
      </w:r>
      <w:r w:rsidR="0056599F" w:rsidRPr="00176F4B">
        <w:rPr>
          <w:rFonts w:ascii="Times New Roman" w:hAnsi="Times New Roman" w:cs="Times New Roman"/>
          <w:sz w:val="26"/>
          <w:szCs w:val="26"/>
          <w:shd w:val="clear" w:color="auto" w:fill="FFFFFF"/>
        </w:rPr>
        <w:t>the following. I shall enumerate one after the other.</w:t>
      </w:r>
    </w:p>
    <w:p w14:paraId="1E08C08F" w14:textId="77777777" w:rsidR="00A834A3" w:rsidRPr="00176F4B" w:rsidRDefault="00A834A3" w:rsidP="00176F4B">
      <w:pPr>
        <w:numPr>
          <w:ilvl w:val="0"/>
          <w:numId w:val="2"/>
        </w:numPr>
        <w:spacing w:before="100" w:beforeAutospacing="1" w:after="75"/>
        <w:jc w:val="both"/>
        <w:rPr>
          <w:rFonts w:ascii="Arial" w:eastAsia="Times New Roman" w:hAnsi="Arial" w:cs="Arial"/>
          <w:b/>
          <w:bCs/>
          <w:sz w:val="24"/>
          <w:szCs w:val="24"/>
        </w:rPr>
      </w:pPr>
      <w:r w:rsidRPr="00176F4B">
        <w:rPr>
          <w:rFonts w:ascii="Arial" w:eastAsia="Times New Roman" w:hAnsi="Arial" w:cs="Arial"/>
          <w:b/>
          <w:bCs/>
          <w:sz w:val="24"/>
          <w:szCs w:val="24"/>
        </w:rPr>
        <w:t xml:space="preserve">The occurrence of adverse events due to unsafe care is likely one of the 10 leading causes of death and disability in the </w:t>
      </w:r>
      <w:proofErr w:type="gramStart"/>
      <w:r w:rsidRPr="00176F4B">
        <w:rPr>
          <w:rFonts w:ascii="Arial" w:eastAsia="Times New Roman" w:hAnsi="Arial" w:cs="Arial"/>
          <w:b/>
          <w:bCs/>
          <w:sz w:val="24"/>
          <w:szCs w:val="24"/>
        </w:rPr>
        <w:t>world .</w:t>
      </w:r>
      <w:proofErr w:type="gramEnd"/>
    </w:p>
    <w:p w14:paraId="50CFF714" w14:textId="77777777" w:rsidR="00A834A3" w:rsidRPr="00176F4B" w:rsidRDefault="00A834A3" w:rsidP="00176F4B">
      <w:pPr>
        <w:numPr>
          <w:ilvl w:val="0"/>
          <w:numId w:val="2"/>
        </w:numPr>
        <w:spacing w:before="100" w:beforeAutospacing="1" w:after="75"/>
        <w:jc w:val="both"/>
        <w:rPr>
          <w:rFonts w:ascii="Arial" w:eastAsia="Times New Roman" w:hAnsi="Arial" w:cs="Arial"/>
          <w:b/>
          <w:bCs/>
          <w:sz w:val="24"/>
          <w:szCs w:val="24"/>
        </w:rPr>
      </w:pPr>
      <w:r w:rsidRPr="00176F4B">
        <w:rPr>
          <w:rFonts w:ascii="Arial" w:eastAsia="Times New Roman" w:hAnsi="Arial" w:cs="Arial"/>
          <w:b/>
          <w:bCs/>
          <w:sz w:val="24"/>
          <w:szCs w:val="24"/>
        </w:rPr>
        <w:t xml:space="preserve">In high-income countries, it is estimated that one in every 10 patients is harmed while receiving hospital care. </w:t>
      </w:r>
    </w:p>
    <w:p w14:paraId="55469EE5" w14:textId="77777777" w:rsidR="00A834A3" w:rsidRPr="00176F4B" w:rsidRDefault="00A834A3" w:rsidP="00176F4B">
      <w:pPr>
        <w:numPr>
          <w:ilvl w:val="0"/>
          <w:numId w:val="2"/>
        </w:numPr>
        <w:spacing w:before="100" w:beforeAutospacing="1" w:after="75"/>
        <w:jc w:val="both"/>
        <w:rPr>
          <w:rFonts w:ascii="Arial" w:eastAsia="Times New Roman" w:hAnsi="Arial" w:cs="Arial"/>
          <w:b/>
          <w:bCs/>
          <w:sz w:val="24"/>
          <w:szCs w:val="24"/>
        </w:rPr>
      </w:pPr>
      <w:r w:rsidRPr="00176F4B">
        <w:rPr>
          <w:rFonts w:ascii="Arial" w:eastAsia="Times New Roman" w:hAnsi="Arial" w:cs="Arial"/>
          <w:b/>
          <w:bCs/>
          <w:sz w:val="24"/>
          <w:szCs w:val="24"/>
        </w:rPr>
        <w:t>Each year, 134 million adverse events occur in hospitals in low- and middle-income countries (LMICs), due to unsafe care, resulting in 2.6 million deaths.</w:t>
      </w:r>
    </w:p>
    <w:p w14:paraId="114A8EDC" w14:textId="77777777" w:rsidR="00A834A3" w:rsidRPr="00176F4B" w:rsidRDefault="00A834A3" w:rsidP="00176F4B">
      <w:pPr>
        <w:numPr>
          <w:ilvl w:val="0"/>
          <w:numId w:val="2"/>
        </w:numPr>
        <w:spacing w:before="100" w:beforeAutospacing="1" w:after="75"/>
        <w:jc w:val="both"/>
        <w:rPr>
          <w:rFonts w:ascii="Arial" w:eastAsia="Times New Roman" w:hAnsi="Arial" w:cs="Arial"/>
          <w:b/>
          <w:bCs/>
          <w:sz w:val="24"/>
          <w:szCs w:val="24"/>
        </w:rPr>
      </w:pPr>
      <w:r w:rsidRPr="00176F4B">
        <w:rPr>
          <w:rFonts w:ascii="Arial" w:eastAsia="Times New Roman" w:hAnsi="Arial" w:cs="Arial"/>
          <w:b/>
          <w:bCs/>
          <w:sz w:val="24"/>
          <w:szCs w:val="24"/>
        </w:rPr>
        <w:t xml:space="preserve">Globally, as many as 4 in 10 patients are harmed in primary and outpatient health care. Up to 80% of harm is preventable. </w:t>
      </w:r>
    </w:p>
    <w:p w14:paraId="74575553" w14:textId="7BCCEA03" w:rsidR="00A834A3" w:rsidRPr="00176F4B" w:rsidRDefault="00A834A3" w:rsidP="00176F4B">
      <w:pPr>
        <w:numPr>
          <w:ilvl w:val="0"/>
          <w:numId w:val="2"/>
        </w:numPr>
        <w:spacing w:before="100" w:beforeAutospacing="1" w:after="75"/>
        <w:jc w:val="both"/>
        <w:rPr>
          <w:rFonts w:ascii="Arial" w:eastAsia="Times New Roman" w:hAnsi="Arial" w:cs="Arial"/>
          <w:b/>
          <w:bCs/>
          <w:sz w:val="24"/>
          <w:szCs w:val="24"/>
        </w:rPr>
      </w:pPr>
      <w:r w:rsidRPr="00176F4B">
        <w:rPr>
          <w:rFonts w:ascii="Arial" w:eastAsia="Times New Roman" w:hAnsi="Arial" w:cs="Arial"/>
          <w:b/>
          <w:bCs/>
          <w:sz w:val="24"/>
          <w:szCs w:val="24"/>
        </w:rPr>
        <w:t>In OECD countries, 15% of total hospital activity and expenditure is a direct result of adverse events.</w:t>
      </w:r>
    </w:p>
    <w:p w14:paraId="55715553" w14:textId="1F372FDB" w:rsidR="00A834A3" w:rsidRPr="00176F4B" w:rsidRDefault="00A834A3" w:rsidP="00176F4B">
      <w:pPr>
        <w:pStyle w:val="NormalWeb"/>
        <w:spacing w:line="276" w:lineRule="auto"/>
        <w:jc w:val="both"/>
        <w:rPr>
          <w:strike/>
          <w:sz w:val="26"/>
          <w:szCs w:val="26"/>
        </w:rPr>
      </w:pPr>
      <w:r w:rsidRPr="00176F4B">
        <w:rPr>
          <w:sz w:val="26"/>
          <w:szCs w:val="26"/>
        </w:rPr>
        <w:t xml:space="preserve">Every year, millions of patients suffer injuries or die because of unsafe and poor-quality health care. </w:t>
      </w:r>
      <w:r w:rsidR="0056599F" w:rsidRPr="00176F4B">
        <w:rPr>
          <w:sz w:val="26"/>
          <w:szCs w:val="26"/>
        </w:rPr>
        <w:t>S</w:t>
      </w:r>
      <w:r w:rsidRPr="00176F4B">
        <w:rPr>
          <w:sz w:val="26"/>
          <w:szCs w:val="26"/>
        </w:rPr>
        <w:t xml:space="preserve">ome of the </w:t>
      </w:r>
      <w:r w:rsidR="0056599F" w:rsidRPr="00176F4B">
        <w:rPr>
          <w:sz w:val="26"/>
          <w:szCs w:val="26"/>
        </w:rPr>
        <w:t xml:space="preserve">concerns regarding </w:t>
      </w:r>
      <w:r w:rsidRPr="00176F4B">
        <w:rPr>
          <w:sz w:val="26"/>
          <w:szCs w:val="26"/>
        </w:rPr>
        <w:t>patient safety</w:t>
      </w:r>
      <w:r w:rsidR="00311C69" w:rsidRPr="00176F4B">
        <w:rPr>
          <w:sz w:val="26"/>
          <w:szCs w:val="26"/>
        </w:rPr>
        <w:t xml:space="preserve"> are</w:t>
      </w:r>
      <w:r w:rsidR="00176F4B" w:rsidRPr="00176F4B">
        <w:rPr>
          <w:sz w:val="26"/>
          <w:szCs w:val="26"/>
        </w:rPr>
        <w:t>,</w:t>
      </w:r>
    </w:p>
    <w:p w14:paraId="77E33AE0" w14:textId="5CDCA859" w:rsidR="00F61460" w:rsidRPr="00176F4B" w:rsidRDefault="00A834A3" w:rsidP="00176F4B">
      <w:pPr>
        <w:pStyle w:val="NormalWeb"/>
        <w:spacing w:line="276" w:lineRule="auto"/>
        <w:jc w:val="both"/>
        <w:rPr>
          <w:sz w:val="26"/>
          <w:szCs w:val="26"/>
        </w:rPr>
      </w:pPr>
      <w:r w:rsidRPr="00176F4B">
        <w:rPr>
          <w:rStyle w:val="Strong"/>
          <w:sz w:val="26"/>
          <w:szCs w:val="26"/>
        </w:rPr>
        <w:t>Medication errors</w:t>
      </w:r>
      <w:r w:rsidR="00311C69" w:rsidRPr="00176F4B">
        <w:rPr>
          <w:sz w:val="26"/>
          <w:szCs w:val="26"/>
        </w:rPr>
        <w:t>,</w:t>
      </w:r>
      <w:r w:rsidR="00176F4B" w:rsidRPr="00176F4B">
        <w:rPr>
          <w:sz w:val="26"/>
          <w:szCs w:val="26"/>
        </w:rPr>
        <w:t xml:space="preserve"> </w:t>
      </w:r>
      <w:r w:rsidRPr="00176F4B">
        <w:rPr>
          <w:sz w:val="26"/>
          <w:szCs w:val="26"/>
        </w:rPr>
        <w:t>a leading cause of injury and avoidable harm in health care systems</w:t>
      </w:r>
    </w:p>
    <w:p w14:paraId="63568887" w14:textId="183335ED" w:rsidR="00A834A3" w:rsidRPr="00176F4B" w:rsidRDefault="00A834A3" w:rsidP="00176F4B">
      <w:pPr>
        <w:pStyle w:val="NormalWeb"/>
        <w:spacing w:line="276" w:lineRule="auto"/>
        <w:jc w:val="both"/>
        <w:rPr>
          <w:sz w:val="26"/>
          <w:szCs w:val="26"/>
        </w:rPr>
      </w:pPr>
      <w:proofErr w:type="gramStart"/>
      <w:r w:rsidRPr="00176F4B">
        <w:rPr>
          <w:rStyle w:val="Strong"/>
          <w:sz w:val="26"/>
          <w:szCs w:val="26"/>
        </w:rPr>
        <w:t>Health care-associated infections </w:t>
      </w:r>
      <w:r w:rsidR="00311C69" w:rsidRPr="00176F4B">
        <w:rPr>
          <w:rStyle w:val="Strong"/>
          <w:sz w:val="26"/>
          <w:szCs w:val="26"/>
        </w:rPr>
        <w:t xml:space="preserve">which </w:t>
      </w:r>
      <w:r w:rsidRPr="00176F4B">
        <w:rPr>
          <w:sz w:val="26"/>
          <w:szCs w:val="26"/>
        </w:rPr>
        <w:t>occur</w:t>
      </w:r>
      <w:r w:rsidR="00F61460" w:rsidRPr="00176F4B">
        <w:rPr>
          <w:sz w:val="26"/>
          <w:szCs w:val="26"/>
        </w:rPr>
        <w:t>, all over the world</w:t>
      </w:r>
      <w:r w:rsidRPr="00176F4B">
        <w:rPr>
          <w:rStyle w:val="Emphasis"/>
          <w:sz w:val="26"/>
          <w:szCs w:val="26"/>
        </w:rPr>
        <w:t>.</w:t>
      </w:r>
      <w:proofErr w:type="gramEnd"/>
    </w:p>
    <w:p w14:paraId="09C08547" w14:textId="403AB343" w:rsidR="00A834A3" w:rsidRPr="00176F4B" w:rsidRDefault="00A834A3" w:rsidP="00176F4B">
      <w:pPr>
        <w:pStyle w:val="NormalWeb"/>
        <w:spacing w:line="276" w:lineRule="auto"/>
        <w:jc w:val="both"/>
        <w:rPr>
          <w:sz w:val="26"/>
          <w:szCs w:val="26"/>
        </w:rPr>
      </w:pPr>
      <w:proofErr w:type="gramStart"/>
      <w:r w:rsidRPr="00176F4B">
        <w:rPr>
          <w:rStyle w:val="Strong"/>
          <w:sz w:val="26"/>
          <w:szCs w:val="26"/>
        </w:rPr>
        <w:lastRenderedPageBreak/>
        <w:t>Unsafe surgical care procedures</w:t>
      </w:r>
      <w:r w:rsidRPr="00176F4B">
        <w:rPr>
          <w:sz w:val="26"/>
          <w:szCs w:val="26"/>
        </w:rPr>
        <w:t> </w:t>
      </w:r>
      <w:r w:rsidR="00311C69" w:rsidRPr="00176F4B">
        <w:rPr>
          <w:sz w:val="26"/>
          <w:szCs w:val="26"/>
        </w:rPr>
        <w:t xml:space="preserve">that would </w:t>
      </w:r>
      <w:r w:rsidRPr="00176F4B">
        <w:rPr>
          <w:sz w:val="26"/>
          <w:szCs w:val="26"/>
        </w:rPr>
        <w:t>cause complications in up to 25% of patients.</w:t>
      </w:r>
      <w:proofErr w:type="gramEnd"/>
      <w:r w:rsidRPr="00176F4B">
        <w:rPr>
          <w:sz w:val="26"/>
          <w:szCs w:val="26"/>
        </w:rPr>
        <w:t xml:space="preserve"> </w:t>
      </w:r>
    </w:p>
    <w:p w14:paraId="39C5AD4A" w14:textId="66669CC3" w:rsidR="00F61460" w:rsidRPr="00176F4B" w:rsidRDefault="00A834A3" w:rsidP="00176F4B">
      <w:pPr>
        <w:pStyle w:val="NormalWeb"/>
        <w:spacing w:line="276" w:lineRule="auto"/>
        <w:jc w:val="both"/>
        <w:rPr>
          <w:sz w:val="26"/>
          <w:szCs w:val="26"/>
        </w:rPr>
      </w:pPr>
      <w:r w:rsidRPr="00176F4B">
        <w:rPr>
          <w:rStyle w:val="Strong"/>
          <w:sz w:val="26"/>
          <w:szCs w:val="26"/>
        </w:rPr>
        <w:t xml:space="preserve">Unsafe </w:t>
      </w:r>
      <w:r w:rsidR="003F3618" w:rsidRPr="00176F4B">
        <w:rPr>
          <w:rStyle w:val="Strong"/>
          <w:sz w:val="26"/>
          <w:szCs w:val="26"/>
        </w:rPr>
        <w:t>injection practices</w:t>
      </w:r>
      <w:r w:rsidRPr="00176F4B">
        <w:rPr>
          <w:sz w:val="26"/>
          <w:szCs w:val="26"/>
        </w:rPr>
        <w:t xml:space="preserve"> in health care settings </w:t>
      </w:r>
      <w:r w:rsidR="003F3618" w:rsidRPr="00176F4B">
        <w:rPr>
          <w:sz w:val="26"/>
          <w:szCs w:val="26"/>
        </w:rPr>
        <w:t>could transmit</w:t>
      </w:r>
      <w:r w:rsidRPr="00176F4B">
        <w:rPr>
          <w:sz w:val="26"/>
          <w:szCs w:val="26"/>
        </w:rPr>
        <w:t xml:space="preserve"> infections, including HIV and hepatitis B and C, </w:t>
      </w:r>
    </w:p>
    <w:p w14:paraId="6F95C812" w14:textId="77777777" w:rsidR="00A834A3" w:rsidRPr="00176F4B" w:rsidRDefault="00A834A3" w:rsidP="00176F4B">
      <w:pPr>
        <w:pStyle w:val="NormalWeb"/>
        <w:spacing w:line="276" w:lineRule="auto"/>
        <w:jc w:val="both"/>
        <w:rPr>
          <w:sz w:val="26"/>
          <w:szCs w:val="26"/>
        </w:rPr>
      </w:pPr>
      <w:r w:rsidRPr="00176F4B">
        <w:rPr>
          <w:rStyle w:val="Strong"/>
          <w:sz w:val="26"/>
          <w:szCs w:val="26"/>
        </w:rPr>
        <w:t>Diagnostic errors</w:t>
      </w:r>
      <w:r w:rsidRPr="00176F4B">
        <w:rPr>
          <w:sz w:val="26"/>
          <w:szCs w:val="26"/>
        </w:rPr>
        <w:t> occur in about 5% of adults in outpatient care settings</w:t>
      </w:r>
    </w:p>
    <w:p w14:paraId="602952B9" w14:textId="16CDC726" w:rsidR="00F61460" w:rsidRPr="00176F4B" w:rsidRDefault="00A834A3" w:rsidP="00176F4B">
      <w:pPr>
        <w:pStyle w:val="NormalWeb"/>
        <w:spacing w:line="276" w:lineRule="auto"/>
        <w:jc w:val="both"/>
        <w:rPr>
          <w:rStyle w:val="Emphasis"/>
          <w:sz w:val="26"/>
          <w:szCs w:val="26"/>
        </w:rPr>
      </w:pPr>
      <w:r w:rsidRPr="00176F4B">
        <w:rPr>
          <w:rStyle w:val="Strong"/>
          <w:sz w:val="26"/>
          <w:szCs w:val="26"/>
        </w:rPr>
        <w:t>Unsafe transfusion practices</w:t>
      </w:r>
      <w:r w:rsidRPr="00176F4B">
        <w:rPr>
          <w:sz w:val="26"/>
          <w:szCs w:val="26"/>
        </w:rPr>
        <w:t> </w:t>
      </w:r>
      <w:r w:rsidR="00311C69" w:rsidRPr="00176F4B">
        <w:rPr>
          <w:sz w:val="26"/>
          <w:szCs w:val="26"/>
        </w:rPr>
        <w:t xml:space="preserve">that would </w:t>
      </w:r>
      <w:r w:rsidRPr="00176F4B">
        <w:rPr>
          <w:sz w:val="26"/>
          <w:szCs w:val="26"/>
        </w:rPr>
        <w:t>expose patients to the risk of adverse transfusion reactions and the transmission of infections </w:t>
      </w:r>
    </w:p>
    <w:p w14:paraId="2C576A89" w14:textId="7FA88588" w:rsidR="00F61460" w:rsidRPr="00176F4B" w:rsidRDefault="00A834A3" w:rsidP="00176F4B">
      <w:pPr>
        <w:pStyle w:val="NormalWeb"/>
        <w:spacing w:line="276" w:lineRule="auto"/>
        <w:jc w:val="both"/>
        <w:rPr>
          <w:rStyle w:val="Emphasis"/>
          <w:sz w:val="26"/>
          <w:szCs w:val="26"/>
        </w:rPr>
      </w:pPr>
      <w:r w:rsidRPr="00176F4B">
        <w:rPr>
          <w:rStyle w:val="Strong"/>
          <w:sz w:val="26"/>
          <w:szCs w:val="26"/>
        </w:rPr>
        <w:t>Radiation errors</w:t>
      </w:r>
      <w:r w:rsidRPr="00176F4B">
        <w:rPr>
          <w:sz w:val="26"/>
          <w:szCs w:val="26"/>
        </w:rPr>
        <w:t> </w:t>
      </w:r>
      <w:r w:rsidR="00311C69" w:rsidRPr="00176F4B">
        <w:rPr>
          <w:sz w:val="26"/>
          <w:szCs w:val="26"/>
        </w:rPr>
        <w:t xml:space="preserve">that might culminate in </w:t>
      </w:r>
      <w:r w:rsidRPr="00176F4B">
        <w:rPr>
          <w:sz w:val="26"/>
          <w:szCs w:val="26"/>
        </w:rPr>
        <w:t>overexposure to radiation and cases of wrong-patient and wrong-site identification </w:t>
      </w:r>
    </w:p>
    <w:p w14:paraId="309ECFC1" w14:textId="77777777" w:rsidR="00A834A3" w:rsidRPr="00176F4B" w:rsidRDefault="00A834A3" w:rsidP="00176F4B">
      <w:pPr>
        <w:pStyle w:val="NormalWeb"/>
        <w:spacing w:line="276" w:lineRule="auto"/>
        <w:jc w:val="both"/>
        <w:rPr>
          <w:sz w:val="26"/>
          <w:szCs w:val="26"/>
        </w:rPr>
      </w:pPr>
      <w:r w:rsidRPr="00176F4B">
        <w:rPr>
          <w:rStyle w:val="Strong"/>
          <w:sz w:val="26"/>
          <w:szCs w:val="26"/>
        </w:rPr>
        <w:t>Venous thromboembolism (blood clots)</w:t>
      </w:r>
      <w:r w:rsidRPr="00176F4B">
        <w:rPr>
          <w:sz w:val="26"/>
          <w:szCs w:val="26"/>
        </w:rPr>
        <w:t> is one of the most common and preventable causes of patient harm</w:t>
      </w:r>
      <w:r w:rsidR="00F61460" w:rsidRPr="00176F4B">
        <w:rPr>
          <w:sz w:val="26"/>
          <w:szCs w:val="26"/>
        </w:rPr>
        <w:t>.</w:t>
      </w:r>
    </w:p>
    <w:p w14:paraId="5794EB9D" w14:textId="23905DA3" w:rsidR="00A834A3" w:rsidRPr="00176F4B" w:rsidRDefault="00A834A3" w:rsidP="00176F4B">
      <w:pPr>
        <w:shd w:val="clear" w:color="auto" w:fill="FFFFFF"/>
        <w:spacing w:before="150" w:after="150"/>
        <w:jc w:val="both"/>
        <w:textAlignment w:val="baseline"/>
        <w:rPr>
          <w:rFonts w:ascii="Times New Roman" w:eastAsia="Times New Roman" w:hAnsi="Times New Roman" w:cs="Times New Roman"/>
          <w:sz w:val="26"/>
          <w:szCs w:val="26"/>
        </w:rPr>
      </w:pPr>
      <w:r w:rsidRPr="00176F4B">
        <w:rPr>
          <w:rFonts w:ascii="Times New Roman" w:eastAsia="Times New Roman" w:hAnsi="Times New Roman" w:cs="Times New Roman"/>
          <w:sz w:val="26"/>
          <w:szCs w:val="26"/>
        </w:rPr>
        <w:t>Hospital Planners should</w:t>
      </w:r>
      <w:r w:rsidR="00311C69" w:rsidRPr="00176F4B">
        <w:rPr>
          <w:rFonts w:ascii="Times New Roman" w:eastAsia="Times New Roman" w:hAnsi="Times New Roman" w:cs="Times New Roman"/>
          <w:sz w:val="26"/>
          <w:szCs w:val="26"/>
        </w:rPr>
        <w:t xml:space="preserve"> </w:t>
      </w:r>
      <w:r w:rsidRPr="00176F4B">
        <w:rPr>
          <w:rFonts w:ascii="Times New Roman" w:eastAsia="Times New Roman" w:hAnsi="Times New Roman" w:cs="Times New Roman"/>
          <w:sz w:val="26"/>
          <w:szCs w:val="26"/>
        </w:rPr>
        <w:t>therefore</w:t>
      </w:r>
      <w:r w:rsidR="00311C69" w:rsidRPr="00176F4B">
        <w:rPr>
          <w:rFonts w:ascii="Times New Roman" w:eastAsia="Times New Roman" w:hAnsi="Times New Roman" w:cs="Times New Roman"/>
          <w:sz w:val="26"/>
          <w:szCs w:val="26"/>
        </w:rPr>
        <w:t xml:space="preserve"> carefully </w:t>
      </w:r>
      <w:proofErr w:type="spellStart"/>
      <w:r w:rsidR="00311C69" w:rsidRPr="00176F4B">
        <w:rPr>
          <w:rFonts w:ascii="Times New Roman" w:eastAsia="Times New Roman" w:hAnsi="Times New Roman" w:cs="Times New Roman"/>
          <w:sz w:val="26"/>
          <w:szCs w:val="26"/>
        </w:rPr>
        <w:t>analyse</w:t>
      </w:r>
      <w:proofErr w:type="spellEnd"/>
      <w:r w:rsidR="00311C69" w:rsidRPr="00176F4B">
        <w:rPr>
          <w:rFonts w:ascii="Times New Roman" w:eastAsia="Times New Roman" w:hAnsi="Times New Roman" w:cs="Times New Roman"/>
          <w:sz w:val="26"/>
          <w:szCs w:val="26"/>
        </w:rPr>
        <w:t xml:space="preserve"> </w:t>
      </w:r>
      <w:r w:rsidRPr="00176F4B">
        <w:rPr>
          <w:rFonts w:ascii="Times New Roman" w:eastAsia="Times New Roman" w:hAnsi="Times New Roman" w:cs="Times New Roman"/>
          <w:sz w:val="26"/>
          <w:szCs w:val="26"/>
        </w:rPr>
        <w:t xml:space="preserve">these aspects </w:t>
      </w:r>
      <w:r w:rsidR="00311C69" w:rsidRPr="00176F4B">
        <w:rPr>
          <w:rFonts w:ascii="Times New Roman" w:eastAsia="Times New Roman" w:hAnsi="Times New Roman" w:cs="Times New Roman"/>
          <w:sz w:val="26"/>
          <w:szCs w:val="26"/>
        </w:rPr>
        <w:t>in order t</w:t>
      </w:r>
      <w:r w:rsidRPr="00176F4B">
        <w:rPr>
          <w:rFonts w:ascii="Times New Roman" w:eastAsia="Times New Roman" w:hAnsi="Times New Roman" w:cs="Times New Roman"/>
          <w:sz w:val="26"/>
          <w:szCs w:val="26"/>
        </w:rPr>
        <w:t>o build a functional operations management system, by taking into</w:t>
      </w:r>
      <w:r w:rsidR="00311C69" w:rsidRPr="00176F4B">
        <w:rPr>
          <w:rFonts w:ascii="Times New Roman" w:eastAsia="Times New Roman" w:hAnsi="Times New Roman" w:cs="Times New Roman"/>
          <w:sz w:val="26"/>
          <w:szCs w:val="26"/>
        </w:rPr>
        <w:t xml:space="preserve"> due </w:t>
      </w:r>
      <w:r w:rsidRPr="00176F4B">
        <w:rPr>
          <w:rFonts w:ascii="Times New Roman" w:eastAsia="Times New Roman" w:hAnsi="Times New Roman" w:cs="Times New Roman"/>
          <w:sz w:val="26"/>
          <w:szCs w:val="26"/>
        </w:rPr>
        <w:t xml:space="preserve">account crucial factors </w:t>
      </w:r>
      <w:r w:rsidR="007B2356" w:rsidRPr="00176F4B">
        <w:rPr>
          <w:rFonts w:ascii="Times New Roman" w:eastAsia="Times New Roman" w:hAnsi="Times New Roman" w:cs="Times New Roman"/>
          <w:sz w:val="26"/>
          <w:szCs w:val="26"/>
        </w:rPr>
        <w:t xml:space="preserve">that cause </w:t>
      </w:r>
      <w:r w:rsidRPr="00176F4B">
        <w:rPr>
          <w:rFonts w:ascii="Times New Roman" w:eastAsia="Times New Roman" w:hAnsi="Times New Roman" w:cs="Times New Roman"/>
          <w:sz w:val="26"/>
          <w:szCs w:val="26"/>
        </w:rPr>
        <w:t>potential risks. This includes patients’ outlook, existing market scenario, competitor threats, the internal organizational issues, healthcare regulatory requirements, technology advancements and financial aspects.</w:t>
      </w:r>
    </w:p>
    <w:p w14:paraId="071FD156" w14:textId="77777777" w:rsidR="00A834A3" w:rsidRPr="00176F4B" w:rsidRDefault="00A834A3" w:rsidP="00176F4B">
      <w:pPr>
        <w:shd w:val="clear" w:color="auto" w:fill="FFFFFF"/>
        <w:spacing w:after="420"/>
        <w:jc w:val="both"/>
        <w:outlineLvl w:val="2"/>
        <w:rPr>
          <w:rFonts w:ascii="Times New Roman" w:eastAsia="Times New Roman" w:hAnsi="Times New Roman" w:cs="Times New Roman"/>
          <w:sz w:val="26"/>
          <w:szCs w:val="26"/>
        </w:rPr>
      </w:pPr>
      <w:r w:rsidRPr="00176F4B">
        <w:rPr>
          <w:rFonts w:ascii="Times New Roman" w:eastAsia="Times New Roman" w:hAnsi="Times New Roman" w:cs="Times New Roman"/>
          <w:b/>
          <w:bCs/>
          <w:sz w:val="26"/>
          <w:szCs w:val="26"/>
        </w:rPr>
        <w:t>Key Components of Performing Risk Management in Healthcare</w:t>
      </w:r>
    </w:p>
    <w:p w14:paraId="6AAE87E9" w14:textId="77777777" w:rsidR="00A834A3" w:rsidRPr="00176F4B" w:rsidRDefault="00A834A3" w:rsidP="00176F4B">
      <w:pPr>
        <w:shd w:val="clear" w:color="auto" w:fill="FFFFFF"/>
        <w:spacing w:after="360"/>
        <w:jc w:val="both"/>
        <w:rPr>
          <w:rFonts w:ascii="Times New Roman" w:eastAsia="Times New Roman" w:hAnsi="Times New Roman" w:cs="Times New Roman"/>
          <w:sz w:val="26"/>
          <w:szCs w:val="26"/>
        </w:rPr>
      </w:pPr>
      <w:r w:rsidRPr="00176F4B">
        <w:rPr>
          <w:rFonts w:ascii="Times New Roman" w:eastAsia="Times New Roman" w:hAnsi="Times New Roman" w:cs="Times New Roman"/>
          <w:sz w:val="26"/>
          <w:szCs w:val="26"/>
        </w:rPr>
        <w:t>To navigate the healthcare risk continuum healthcare organizations and risk managers need to:</w:t>
      </w:r>
    </w:p>
    <w:p w14:paraId="44A0F446" w14:textId="77777777" w:rsidR="00A834A3" w:rsidRPr="00176F4B" w:rsidRDefault="00A834A3" w:rsidP="00176F4B">
      <w:pPr>
        <w:numPr>
          <w:ilvl w:val="0"/>
          <w:numId w:val="1"/>
        </w:numPr>
        <w:shd w:val="clear" w:color="auto" w:fill="FFFFFF"/>
        <w:spacing w:after="0"/>
        <w:jc w:val="both"/>
        <w:rPr>
          <w:rFonts w:ascii="Times New Roman" w:eastAsia="Times New Roman" w:hAnsi="Times New Roman" w:cs="Times New Roman"/>
          <w:sz w:val="26"/>
          <w:szCs w:val="26"/>
        </w:rPr>
      </w:pPr>
      <w:r w:rsidRPr="00176F4B">
        <w:rPr>
          <w:rFonts w:ascii="Times New Roman" w:eastAsia="Times New Roman" w:hAnsi="Times New Roman" w:cs="Times New Roman"/>
          <w:b/>
          <w:bCs/>
          <w:sz w:val="26"/>
          <w:szCs w:val="26"/>
        </w:rPr>
        <w:t>Identify Risk </w:t>
      </w:r>
      <w:r w:rsidRPr="00176F4B">
        <w:rPr>
          <w:rFonts w:ascii="Times New Roman" w:eastAsia="Times New Roman" w:hAnsi="Times New Roman" w:cs="Times New Roman"/>
          <w:sz w:val="26"/>
          <w:szCs w:val="26"/>
        </w:rPr>
        <w:t>Since risk management involves managing uncertainty and new risk is constantly emerging, it is challenging to recognize all the threats a healthcare entity faces. However, through the </w:t>
      </w:r>
      <w:hyperlink r:id="rId6" w:history="1">
        <w:r w:rsidRPr="00176F4B">
          <w:rPr>
            <w:rFonts w:ascii="Times New Roman" w:eastAsia="Times New Roman" w:hAnsi="Times New Roman" w:cs="Times New Roman"/>
            <w:sz w:val="26"/>
            <w:szCs w:val="26"/>
            <w:u w:val="single"/>
          </w:rPr>
          <w:t>use of data</w:t>
        </w:r>
      </w:hyperlink>
      <w:r w:rsidRPr="00176F4B">
        <w:rPr>
          <w:rFonts w:ascii="Times New Roman" w:eastAsia="Times New Roman" w:hAnsi="Times New Roman" w:cs="Times New Roman"/>
          <w:sz w:val="26"/>
          <w:szCs w:val="26"/>
        </w:rPr>
        <w:t>, institutional and industry knowledge, and by engaging everyone — patients, employees, administrators, and payers—healthcare risk managers can uncover threats and potentially compensatory events that otherwise would be hard to anticipate.</w:t>
      </w:r>
    </w:p>
    <w:p w14:paraId="6DC7FA38" w14:textId="7464EA96" w:rsidR="00A834A3" w:rsidRPr="00176F4B" w:rsidRDefault="00A834A3" w:rsidP="00176F4B">
      <w:pPr>
        <w:numPr>
          <w:ilvl w:val="0"/>
          <w:numId w:val="1"/>
        </w:numPr>
        <w:shd w:val="clear" w:color="auto" w:fill="FFFFFF"/>
        <w:spacing w:after="0"/>
        <w:jc w:val="both"/>
        <w:rPr>
          <w:rFonts w:ascii="Times New Roman" w:eastAsia="Times New Roman" w:hAnsi="Times New Roman" w:cs="Times New Roman"/>
          <w:sz w:val="26"/>
          <w:szCs w:val="26"/>
        </w:rPr>
      </w:pPr>
      <w:r w:rsidRPr="00176F4B">
        <w:rPr>
          <w:rFonts w:ascii="Times New Roman" w:eastAsia="Times New Roman" w:hAnsi="Times New Roman" w:cs="Times New Roman"/>
          <w:b/>
          <w:bCs/>
          <w:sz w:val="26"/>
          <w:szCs w:val="26"/>
        </w:rPr>
        <w:t>Quantify &amp; Prioritize Risk </w:t>
      </w:r>
      <w:r w:rsidRPr="00176F4B">
        <w:rPr>
          <w:rFonts w:ascii="Times New Roman" w:eastAsia="Times New Roman" w:hAnsi="Times New Roman" w:cs="Times New Roman"/>
          <w:sz w:val="26"/>
          <w:szCs w:val="26"/>
        </w:rPr>
        <w:t>To accomplish this, risk matrices and heat maps can be deployed that will also help to visualize risks and promote communication and collaborative decision-making.</w:t>
      </w:r>
    </w:p>
    <w:p w14:paraId="2BD7198D" w14:textId="5E887B6B" w:rsidR="00A834A3" w:rsidRPr="00176F4B" w:rsidRDefault="00A834A3" w:rsidP="00176F4B">
      <w:pPr>
        <w:numPr>
          <w:ilvl w:val="0"/>
          <w:numId w:val="1"/>
        </w:numPr>
        <w:shd w:val="clear" w:color="auto" w:fill="FFFFFF"/>
        <w:spacing w:after="0"/>
        <w:jc w:val="both"/>
        <w:rPr>
          <w:rFonts w:ascii="Times New Roman" w:eastAsia="Times New Roman" w:hAnsi="Times New Roman" w:cs="Times New Roman"/>
          <w:sz w:val="26"/>
          <w:szCs w:val="26"/>
        </w:rPr>
      </w:pPr>
      <w:r w:rsidRPr="00176F4B">
        <w:rPr>
          <w:rFonts w:ascii="Times New Roman" w:eastAsia="Times New Roman" w:hAnsi="Times New Roman" w:cs="Times New Roman"/>
          <w:b/>
          <w:bCs/>
          <w:sz w:val="26"/>
          <w:szCs w:val="26"/>
        </w:rPr>
        <w:t>Investigate &amp; Report Sentinel Events </w:t>
      </w:r>
      <w:r w:rsidRPr="00176F4B">
        <w:rPr>
          <w:rFonts w:ascii="Times New Roman" w:eastAsia="Times New Roman" w:hAnsi="Times New Roman" w:cs="Times New Roman"/>
          <w:sz w:val="26"/>
          <w:szCs w:val="26"/>
        </w:rPr>
        <w:t xml:space="preserve">When a sentinel event occurs, quick response and thorough investigation address immediate patient safety issues and </w:t>
      </w:r>
      <w:r w:rsidRPr="00176F4B">
        <w:rPr>
          <w:rFonts w:ascii="Times New Roman" w:eastAsia="Times New Roman" w:hAnsi="Times New Roman" w:cs="Times New Roman"/>
          <w:sz w:val="26"/>
          <w:szCs w:val="26"/>
        </w:rPr>
        <w:lastRenderedPageBreak/>
        <w:t xml:space="preserve">reduce future risk. Having an established plan in place promotes calm and measured response and transparency by staff and ensures that corrective actions can be implemented and evaluated. </w:t>
      </w:r>
    </w:p>
    <w:p w14:paraId="75FBFC94" w14:textId="77777777" w:rsidR="00A834A3" w:rsidRPr="00176F4B" w:rsidRDefault="00A834A3" w:rsidP="00176F4B">
      <w:pPr>
        <w:numPr>
          <w:ilvl w:val="0"/>
          <w:numId w:val="1"/>
        </w:numPr>
        <w:shd w:val="clear" w:color="auto" w:fill="FFFFFF"/>
        <w:spacing w:after="0"/>
        <w:jc w:val="both"/>
        <w:rPr>
          <w:rFonts w:ascii="Times New Roman" w:eastAsia="Times New Roman" w:hAnsi="Times New Roman" w:cs="Times New Roman"/>
          <w:sz w:val="26"/>
          <w:szCs w:val="26"/>
        </w:rPr>
      </w:pPr>
      <w:r w:rsidRPr="00176F4B">
        <w:rPr>
          <w:rFonts w:ascii="Times New Roman" w:eastAsia="Times New Roman" w:hAnsi="Times New Roman" w:cs="Times New Roman"/>
          <w:b/>
          <w:bCs/>
          <w:sz w:val="26"/>
          <w:szCs w:val="26"/>
        </w:rPr>
        <w:t>Perform Compliance Reporting </w:t>
      </w:r>
      <w:r w:rsidRPr="00176F4B">
        <w:rPr>
          <w:rFonts w:ascii="Times New Roman" w:eastAsia="Times New Roman" w:hAnsi="Times New Roman" w:cs="Times New Roman"/>
          <w:sz w:val="26"/>
          <w:szCs w:val="26"/>
        </w:rPr>
        <w:t>As with the Joint Commission, NABH, and other oversight bodies mandate reporting of certain types of incidents including sentinel events, medication errors, and medical device malfunctions. Incidents such as wrong-site or patient surgery, workplace injuries, medication errors, etc. need to be documented, coded, and reported.</w:t>
      </w:r>
    </w:p>
    <w:p w14:paraId="5F15A91C" w14:textId="4C624E73" w:rsidR="00A834A3" w:rsidRPr="00176F4B" w:rsidRDefault="00A834A3" w:rsidP="00176F4B">
      <w:pPr>
        <w:numPr>
          <w:ilvl w:val="0"/>
          <w:numId w:val="1"/>
        </w:numPr>
        <w:shd w:val="clear" w:color="auto" w:fill="FFFFFF"/>
        <w:spacing w:after="0"/>
        <w:jc w:val="both"/>
        <w:rPr>
          <w:rFonts w:ascii="Times New Roman" w:eastAsia="Times New Roman" w:hAnsi="Times New Roman" w:cs="Times New Roman"/>
          <w:sz w:val="26"/>
          <w:szCs w:val="26"/>
        </w:rPr>
      </w:pPr>
      <w:r w:rsidRPr="00176F4B">
        <w:rPr>
          <w:rFonts w:ascii="Times New Roman" w:eastAsia="Times New Roman" w:hAnsi="Times New Roman" w:cs="Times New Roman"/>
          <w:b/>
          <w:bCs/>
          <w:sz w:val="26"/>
          <w:szCs w:val="26"/>
        </w:rPr>
        <w:t>Capture &amp; Learn from </w:t>
      </w:r>
      <w:r w:rsidRPr="00176F4B">
        <w:rPr>
          <w:rFonts w:ascii="Times New Roman" w:eastAsia="Times New Roman" w:hAnsi="Times New Roman" w:cs="Times New Roman"/>
          <w:b/>
          <w:bCs/>
          <w:i/>
          <w:iCs/>
          <w:sz w:val="26"/>
          <w:szCs w:val="26"/>
        </w:rPr>
        <w:t>Near Misses </w:t>
      </w:r>
      <w:r w:rsidRPr="00176F4B">
        <w:rPr>
          <w:rFonts w:ascii="Times New Roman" w:eastAsia="Times New Roman" w:hAnsi="Times New Roman" w:cs="Times New Roman"/>
          <w:b/>
          <w:bCs/>
          <w:sz w:val="26"/>
          <w:szCs w:val="26"/>
        </w:rPr>
        <w:t>&amp; </w:t>
      </w:r>
      <w:r w:rsidRPr="00176F4B">
        <w:rPr>
          <w:rFonts w:ascii="Times New Roman" w:eastAsia="Times New Roman" w:hAnsi="Times New Roman" w:cs="Times New Roman"/>
          <w:b/>
          <w:bCs/>
          <w:i/>
          <w:iCs/>
          <w:sz w:val="26"/>
          <w:szCs w:val="26"/>
        </w:rPr>
        <w:t>Good Catches </w:t>
      </w:r>
      <w:r w:rsidRPr="00176F4B">
        <w:rPr>
          <w:rFonts w:ascii="Times New Roman" w:eastAsia="Times New Roman" w:hAnsi="Times New Roman" w:cs="Times New Roman"/>
          <w:sz w:val="26"/>
          <w:szCs w:val="26"/>
        </w:rPr>
        <w:t xml:space="preserve">When mistakes or adverse events are </w:t>
      </w:r>
      <w:r w:rsidR="007B2356" w:rsidRPr="00176F4B">
        <w:rPr>
          <w:rFonts w:ascii="Times New Roman" w:eastAsia="Times New Roman" w:hAnsi="Times New Roman" w:cs="Times New Roman"/>
          <w:sz w:val="26"/>
          <w:szCs w:val="26"/>
        </w:rPr>
        <w:t xml:space="preserve">fortunately </w:t>
      </w:r>
      <w:r w:rsidRPr="00176F4B">
        <w:rPr>
          <w:rFonts w:ascii="Times New Roman" w:eastAsia="Times New Roman" w:hAnsi="Times New Roman" w:cs="Times New Roman"/>
          <w:sz w:val="26"/>
          <w:szCs w:val="26"/>
        </w:rPr>
        <w:t xml:space="preserve">avoided due to intervention, “near misses” and “good catches” occur. </w:t>
      </w:r>
    </w:p>
    <w:p w14:paraId="5D056E03" w14:textId="7F17BAB3" w:rsidR="00A834A3" w:rsidRPr="00176F4B" w:rsidRDefault="00A834A3" w:rsidP="00176F4B">
      <w:pPr>
        <w:numPr>
          <w:ilvl w:val="0"/>
          <w:numId w:val="1"/>
        </w:numPr>
        <w:shd w:val="clear" w:color="auto" w:fill="FFFFFF"/>
        <w:spacing w:after="0"/>
        <w:jc w:val="both"/>
        <w:rPr>
          <w:rFonts w:ascii="Times New Roman" w:eastAsia="Times New Roman" w:hAnsi="Times New Roman" w:cs="Times New Roman"/>
          <w:sz w:val="26"/>
          <w:szCs w:val="26"/>
        </w:rPr>
      </w:pPr>
      <w:r w:rsidRPr="00176F4B">
        <w:rPr>
          <w:rFonts w:ascii="Times New Roman" w:eastAsia="Times New Roman" w:hAnsi="Times New Roman" w:cs="Times New Roman"/>
          <w:b/>
          <w:bCs/>
          <w:sz w:val="26"/>
          <w:szCs w:val="26"/>
        </w:rPr>
        <w:t xml:space="preserve">Think </w:t>
      </w:r>
      <w:proofErr w:type="gramStart"/>
      <w:r w:rsidRPr="00176F4B">
        <w:rPr>
          <w:rFonts w:ascii="Times New Roman" w:eastAsia="Times New Roman" w:hAnsi="Times New Roman" w:cs="Times New Roman"/>
          <w:b/>
          <w:bCs/>
          <w:sz w:val="26"/>
          <w:szCs w:val="26"/>
        </w:rPr>
        <w:t>Beyond</w:t>
      </w:r>
      <w:proofErr w:type="gramEnd"/>
      <w:r w:rsidRPr="00176F4B">
        <w:rPr>
          <w:rFonts w:ascii="Times New Roman" w:eastAsia="Times New Roman" w:hAnsi="Times New Roman" w:cs="Times New Roman"/>
          <w:b/>
          <w:bCs/>
          <w:sz w:val="26"/>
          <w:szCs w:val="26"/>
        </w:rPr>
        <w:t xml:space="preserve"> the Obvious to Uncover Latent Failures </w:t>
      </w:r>
      <w:r w:rsidRPr="00176F4B">
        <w:rPr>
          <w:rFonts w:ascii="Times New Roman" w:eastAsia="Times New Roman" w:hAnsi="Times New Roman" w:cs="Times New Roman"/>
          <w:sz w:val="26"/>
          <w:szCs w:val="26"/>
        </w:rPr>
        <w:t xml:space="preserve">Active failures are obvious and easily-identified — when a nurse </w:t>
      </w:r>
      <w:r w:rsidR="007B2356" w:rsidRPr="00176F4B">
        <w:rPr>
          <w:rFonts w:ascii="Times New Roman" w:eastAsia="Times New Roman" w:hAnsi="Times New Roman" w:cs="Times New Roman"/>
          <w:sz w:val="26"/>
          <w:szCs w:val="26"/>
        </w:rPr>
        <w:t xml:space="preserve">administers </w:t>
      </w:r>
      <w:r w:rsidRPr="00176F4B">
        <w:rPr>
          <w:rFonts w:ascii="Times New Roman" w:eastAsia="Times New Roman" w:hAnsi="Times New Roman" w:cs="Times New Roman"/>
          <w:sz w:val="26"/>
          <w:szCs w:val="26"/>
        </w:rPr>
        <w:t xml:space="preserve">the wrong medication dose to a patient for example. Latent failures, on the other hand, are often hidden and only uncovered through analysis and critical examination. When exploring the causes of an unfavorable episode, </w:t>
      </w:r>
      <w:r w:rsidR="007B2356" w:rsidRPr="00176F4B">
        <w:rPr>
          <w:rFonts w:ascii="Times New Roman" w:eastAsia="Times New Roman" w:hAnsi="Times New Roman" w:cs="Times New Roman"/>
          <w:sz w:val="26"/>
          <w:szCs w:val="26"/>
        </w:rPr>
        <w:t xml:space="preserve">learn to </w:t>
      </w:r>
      <w:r w:rsidRPr="00176F4B">
        <w:rPr>
          <w:rFonts w:ascii="Times New Roman" w:eastAsia="Times New Roman" w:hAnsi="Times New Roman" w:cs="Times New Roman"/>
          <w:sz w:val="26"/>
          <w:szCs w:val="26"/>
        </w:rPr>
        <w:t>consider underlying and less-readily-apparent reasons.</w:t>
      </w:r>
    </w:p>
    <w:p w14:paraId="345A56F0" w14:textId="049040E6" w:rsidR="00A834A3" w:rsidRPr="00176F4B" w:rsidRDefault="00A834A3" w:rsidP="00176F4B">
      <w:pPr>
        <w:numPr>
          <w:ilvl w:val="0"/>
          <w:numId w:val="1"/>
        </w:numPr>
        <w:shd w:val="clear" w:color="auto" w:fill="FFFFFF"/>
        <w:spacing w:after="0"/>
        <w:jc w:val="both"/>
        <w:rPr>
          <w:rFonts w:ascii="Times New Roman" w:eastAsia="Times New Roman" w:hAnsi="Times New Roman" w:cs="Times New Roman"/>
          <w:sz w:val="26"/>
          <w:szCs w:val="26"/>
        </w:rPr>
      </w:pPr>
      <w:r w:rsidRPr="00176F4B">
        <w:rPr>
          <w:rFonts w:ascii="Times New Roman" w:eastAsia="Times New Roman" w:hAnsi="Times New Roman" w:cs="Times New Roman"/>
          <w:b/>
          <w:bCs/>
          <w:sz w:val="26"/>
          <w:szCs w:val="26"/>
        </w:rPr>
        <w:t>Deploy Proven Analysis Models for Incident Investigation </w:t>
      </w:r>
      <w:r w:rsidRPr="00176F4B">
        <w:rPr>
          <w:rFonts w:ascii="Times New Roman" w:eastAsia="Times New Roman" w:hAnsi="Times New Roman" w:cs="Times New Roman"/>
          <w:sz w:val="26"/>
          <w:szCs w:val="26"/>
        </w:rPr>
        <w:t xml:space="preserve">Models for analyzing accidents are used to understand latent failures and causes as well as relationships among risks. </w:t>
      </w:r>
      <w:r w:rsidR="000C541D" w:rsidRPr="00176F4B">
        <w:rPr>
          <w:rFonts w:ascii="Times New Roman" w:eastAsia="Times New Roman" w:hAnsi="Times New Roman" w:cs="Times New Roman"/>
          <w:sz w:val="26"/>
          <w:szCs w:val="26"/>
        </w:rPr>
        <w:t xml:space="preserve">Failure Mode and Effects </w:t>
      </w:r>
      <w:r w:rsidR="00176F4B" w:rsidRPr="00176F4B">
        <w:rPr>
          <w:rFonts w:ascii="Times New Roman" w:eastAsia="Times New Roman" w:hAnsi="Times New Roman" w:cs="Times New Roman"/>
          <w:sz w:val="26"/>
          <w:szCs w:val="26"/>
        </w:rPr>
        <w:t>Analysis,</w:t>
      </w:r>
      <w:r w:rsidR="000C541D" w:rsidRPr="00176F4B">
        <w:rPr>
          <w:rFonts w:ascii="Times New Roman" w:eastAsia="Times New Roman" w:hAnsi="Times New Roman" w:cs="Times New Roman"/>
          <w:sz w:val="26"/>
          <w:szCs w:val="26"/>
        </w:rPr>
        <w:t xml:space="preserve"> </w:t>
      </w:r>
      <w:hyperlink r:id="rId7" w:history="1">
        <w:r w:rsidRPr="00176F4B">
          <w:rPr>
            <w:rFonts w:ascii="Times New Roman" w:eastAsia="Times New Roman" w:hAnsi="Times New Roman" w:cs="Times New Roman"/>
            <w:sz w:val="26"/>
            <w:szCs w:val="26"/>
          </w:rPr>
          <w:t>Root Cause Analysis</w:t>
        </w:r>
      </w:hyperlink>
      <w:r w:rsidR="000C541D" w:rsidRPr="00176F4B">
        <w:rPr>
          <w:rFonts w:ascii="Times New Roman" w:eastAsia="Times New Roman" w:hAnsi="Times New Roman" w:cs="Times New Roman"/>
          <w:sz w:val="26"/>
          <w:szCs w:val="26"/>
        </w:rPr>
        <w:t xml:space="preserve"> </w:t>
      </w:r>
      <w:r w:rsidRPr="00176F4B">
        <w:rPr>
          <w:rFonts w:ascii="Times New Roman" w:eastAsia="Times New Roman" w:hAnsi="Times New Roman" w:cs="Times New Roman"/>
          <w:sz w:val="26"/>
          <w:szCs w:val="26"/>
        </w:rPr>
        <w:t>are also deployed and involve detailed frameworks to help uncover the causes and effects of medical mistakes.</w:t>
      </w:r>
    </w:p>
    <w:p w14:paraId="08C5F39B" w14:textId="77777777" w:rsidR="00A834A3" w:rsidRPr="00176F4B" w:rsidRDefault="00A834A3" w:rsidP="00176F4B">
      <w:pPr>
        <w:numPr>
          <w:ilvl w:val="0"/>
          <w:numId w:val="1"/>
        </w:numPr>
        <w:shd w:val="clear" w:color="auto" w:fill="FFFFFF"/>
        <w:spacing w:after="0"/>
        <w:jc w:val="both"/>
        <w:rPr>
          <w:rFonts w:ascii="Times New Roman" w:eastAsia="Times New Roman" w:hAnsi="Times New Roman" w:cs="Times New Roman"/>
          <w:sz w:val="26"/>
          <w:szCs w:val="26"/>
        </w:rPr>
      </w:pPr>
      <w:r w:rsidRPr="00176F4B">
        <w:rPr>
          <w:rFonts w:ascii="Times New Roman" w:eastAsia="Times New Roman" w:hAnsi="Times New Roman" w:cs="Times New Roman"/>
          <w:b/>
          <w:bCs/>
          <w:sz w:val="26"/>
          <w:szCs w:val="26"/>
        </w:rPr>
        <w:t>Invest in a Robust Risk Management Information System (RMIS</w:t>
      </w:r>
      <w:r w:rsidRPr="00176F4B">
        <w:rPr>
          <w:rFonts w:ascii="Times New Roman" w:eastAsia="Times New Roman" w:hAnsi="Times New Roman" w:cs="Times New Roman"/>
          <w:sz w:val="26"/>
          <w:szCs w:val="26"/>
        </w:rPr>
        <w:t>) RMIS can greatly enhance risk management by improving performance through available and reliable systems while providing overall cost reduction by automating routine tasks.</w:t>
      </w:r>
    </w:p>
    <w:p w14:paraId="2D1F408D" w14:textId="6191A74A" w:rsidR="00A834A3" w:rsidRPr="00176F4B" w:rsidRDefault="00A834A3" w:rsidP="00176F4B">
      <w:pPr>
        <w:numPr>
          <w:ilvl w:val="0"/>
          <w:numId w:val="1"/>
        </w:numPr>
        <w:shd w:val="clear" w:color="auto" w:fill="FFFFFF"/>
        <w:spacing w:after="0"/>
        <w:jc w:val="both"/>
        <w:rPr>
          <w:rFonts w:ascii="Times New Roman" w:eastAsia="Times New Roman" w:hAnsi="Times New Roman" w:cs="Times New Roman"/>
          <w:sz w:val="26"/>
          <w:szCs w:val="26"/>
        </w:rPr>
      </w:pPr>
      <w:r w:rsidRPr="00176F4B">
        <w:rPr>
          <w:rFonts w:ascii="Times New Roman" w:eastAsia="Times New Roman" w:hAnsi="Times New Roman" w:cs="Times New Roman"/>
          <w:b/>
          <w:bCs/>
          <w:sz w:val="26"/>
          <w:szCs w:val="26"/>
        </w:rPr>
        <w:t>Find the Right Balance of Risk Financing/Transfer/Retention </w:t>
      </w:r>
      <w:r w:rsidRPr="00176F4B">
        <w:rPr>
          <w:rFonts w:ascii="Times New Roman" w:eastAsia="Times New Roman" w:hAnsi="Times New Roman" w:cs="Times New Roman"/>
          <w:sz w:val="26"/>
          <w:szCs w:val="26"/>
        </w:rPr>
        <w:t xml:space="preserve">Risk financing involves an organization’s methods for efficiently and effectively funding loss that results from risk. It includes risk transfer usually </w:t>
      </w:r>
      <w:r w:rsidR="000C541D" w:rsidRPr="00176F4B">
        <w:rPr>
          <w:rFonts w:ascii="Times New Roman" w:eastAsia="Times New Roman" w:hAnsi="Times New Roman" w:cs="Times New Roman"/>
          <w:sz w:val="26"/>
          <w:szCs w:val="26"/>
        </w:rPr>
        <w:t xml:space="preserve">enabled </w:t>
      </w:r>
      <w:r w:rsidRPr="00176F4B">
        <w:rPr>
          <w:rFonts w:ascii="Times New Roman" w:eastAsia="Times New Roman" w:hAnsi="Times New Roman" w:cs="Times New Roman"/>
          <w:sz w:val="26"/>
          <w:szCs w:val="26"/>
        </w:rPr>
        <w:t>through insurance policies and risk retention such as self-insurance and captive insurance.</w:t>
      </w:r>
    </w:p>
    <w:p w14:paraId="22FC2064" w14:textId="77777777" w:rsidR="00A834A3" w:rsidRPr="00176F4B" w:rsidRDefault="00A834A3" w:rsidP="00176F4B">
      <w:pPr>
        <w:shd w:val="clear" w:color="auto" w:fill="FFFFFF"/>
        <w:spacing w:after="0"/>
        <w:jc w:val="both"/>
        <w:textAlignment w:val="baseline"/>
        <w:rPr>
          <w:rFonts w:ascii="Times New Roman" w:eastAsia="Times New Roman" w:hAnsi="Times New Roman" w:cs="Times New Roman"/>
          <w:sz w:val="26"/>
          <w:szCs w:val="26"/>
        </w:rPr>
      </w:pPr>
    </w:p>
    <w:p w14:paraId="549ECA57" w14:textId="3CE02169" w:rsidR="00F21861" w:rsidRPr="00176F4B" w:rsidRDefault="004D781D" w:rsidP="00176F4B">
      <w:pPr>
        <w:shd w:val="clear" w:color="auto" w:fill="FFFFFF"/>
        <w:spacing w:before="150" w:after="150"/>
        <w:jc w:val="both"/>
        <w:textAlignment w:val="baseline"/>
        <w:rPr>
          <w:rFonts w:ascii="Times New Roman" w:eastAsia="Times New Roman" w:hAnsi="Times New Roman" w:cs="Times New Roman"/>
          <w:sz w:val="26"/>
          <w:szCs w:val="26"/>
        </w:rPr>
      </w:pPr>
      <w:r w:rsidRPr="00176F4B">
        <w:rPr>
          <w:rFonts w:ascii="Times New Roman" w:eastAsia="Times New Roman" w:hAnsi="Times New Roman" w:cs="Times New Roman"/>
          <w:sz w:val="26"/>
          <w:szCs w:val="26"/>
        </w:rPr>
        <w:t xml:space="preserve">Sri Balaji Vidyapeeth, popularly referred to as SBV has been taking the lead in this part of the country by embarking on unique initiatives aimed at preparing health care professionals to acquaint themselves with strategies to manage and mitigate risk. Mention </w:t>
      </w:r>
      <w:r w:rsidR="00F21861" w:rsidRPr="00176F4B">
        <w:rPr>
          <w:rFonts w:ascii="Times New Roman" w:eastAsia="Times New Roman" w:hAnsi="Times New Roman" w:cs="Times New Roman"/>
          <w:sz w:val="26"/>
          <w:szCs w:val="26"/>
        </w:rPr>
        <w:t xml:space="preserve">must be made of the unique Fellowship </w:t>
      </w:r>
      <w:proofErr w:type="spellStart"/>
      <w:r w:rsidR="00F21861" w:rsidRPr="00176F4B">
        <w:rPr>
          <w:rFonts w:ascii="Times New Roman" w:eastAsia="Times New Roman" w:hAnsi="Times New Roman" w:cs="Times New Roman"/>
          <w:sz w:val="26"/>
          <w:szCs w:val="26"/>
        </w:rPr>
        <w:t>programmes</w:t>
      </w:r>
      <w:proofErr w:type="spellEnd"/>
      <w:r w:rsidR="003F3618" w:rsidRPr="00176F4B">
        <w:rPr>
          <w:rFonts w:ascii="Times New Roman" w:eastAsia="Times New Roman" w:hAnsi="Times New Roman" w:cs="Times New Roman"/>
          <w:sz w:val="26"/>
          <w:szCs w:val="26"/>
        </w:rPr>
        <w:t xml:space="preserve"> </w:t>
      </w:r>
      <w:r w:rsidR="00F21861" w:rsidRPr="00176F4B">
        <w:rPr>
          <w:rFonts w:ascii="Times New Roman" w:eastAsia="Times New Roman" w:hAnsi="Times New Roman" w:cs="Times New Roman"/>
          <w:sz w:val="26"/>
          <w:szCs w:val="26"/>
        </w:rPr>
        <w:t>at SBV, namely Pandemic management and Disaster management.</w:t>
      </w:r>
      <w:r w:rsidRPr="00176F4B">
        <w:rPr>
          <w:rFonts w:ascii="Times New Roman" w:eastAsia="Times New Roman" w:hAnsi="Times New Roman" w:cs="Times New Roman"/>
          <w:sz w:val="26"/>
          <w:szCs w:val="26"/>
        </w:rPr>
        <w:t xml:space="preserve">   </w:t>
      </w:r>
    </w:p>
    <w:p w14:paraId="0C7E7B5D" w14:textId="220E9FD2" w:rsidR="004146B8" w:rsidRPr="00176F4B" w:rsidRDefault="00A834A3" w:rsidP="00176F4B">
      <w:pPr>
        <w:shd w:val="clear" w:color="auto" w:fill="FFFFFF"/>
        <w:spacing w:before="150" w:after="150"/>
        <w:jc w:val="both"/>
        <w:textAlignment w:val="baseline"/>
      </w:pPr>
      <w:r w:rsidRPr="00176F4B">
        <w:rPr>
          <w:rFonts w:ascii="Times New Roman" w:eastAsia="Times New Roman" w:hAnsi="Times New Roman" w:cs="Times New Roman"/>
          <w:sz w:val="26"/>
          <w:szCs w:val="26"/>
        </w:rPr>
        <w:lastRenderedPageBreak/>
        <w:t>To conclude</w:t>
      </w:r>
      <w:r w:rsidR="00F21861" w:rsidRPr="00176F4B">
        <w:rPr>
          <w:rFonts w:ascii="Times New Roman" w:eastAsia="Times New Roman" w:hAnsi="Times New Roman" w:cs="Times New Roman"/>
          <w:sz w:val="26"/>
          <w:szCs w:val="26"/>
        </w:rPr>
        <w:t xml:space="preserve">, there should be </w:t>
      </w:r>
      <w:r w:rsidRPr="00176F4B">
        <w:rPr>
          <w:rFonts w:ascii="Times New Roman" w:eastAsia="Times New Roman" w:hAnsi="Times New Roman" w:cs="Times New Roman"/>
          <w:sz w:val="26"/>
          <w:szCs w:val="26"/>
        </w:rPr>
        <w:t>a comprehensive and streamlined approach to hospital risk management</w:t>
      </w:r>
      <w:r w:rsidR="00F21861" w:rsidRPr="00176F4B">
        <w:rPr>
          <w:rFonts w:ascii="Times New Roman" w:eastAsia="Times New Roman" w:hAnsi="Times New Roman" w:cs="Times New Roman"/>
          <w:sz w:val="26"/>
          <w:szCs w:val="26"/>
        </w:rPr>
        <w:t xml:space="preserve"> and this must be facilitated by well laid out</w:t>
      </w:r>
      <w:r w:rsidRPr="00176F4B">
        <w:rPr>
          <w:rFonts w:ascii="Times New Roman" w:eastAsia="Times New Roman" w:hAnsi="Times New Roman" w:cs="Times New Roman"/>
          <w:sz w:val="26"/>
          <w:szCs w:val="26"/>
        </w:rPr>
        <w:t xml:space="preserve"> process</w:t>
      </w:r>
      <w:r w:rsidR="00F21861" w:rsidRPr="00176F4B">
        <w:rPr>
          <w:rFonts w:ascii="Times New Roman" w:eastAsia="Times New Roman" w:hAnsi="Times New Roman" w:cs="Times New Roman"/>
          <w:sz w:val="26"/>
          <w:szCs w:val="26"/>
        </w:rPr>
        <w:t xml:space="preserve">es elaborated </w:t>
      </w:r>
      <w:r w:rsidRPr="00176F4B">
        <w:rPr>
          <w:rFonts w:ascii="Times New Roman" w:eastAsia="Times New Roman" w:hAnsi="Times New Roman" w:cs="Times New Roman"/>
          <w:sz w:val="26"/>
          <w:szCs w:val="26"/>
        </w:rPr>
        <w:t xml:space="preserve">by the </w:t>
      </w:r>
      <w:r w:rsidR="00F21861" w:rsidRPr="00176F4B">
        <w:rPr>
          <w:rFonts w:ascii="Times New Roman" w:eastAsia="Times New Roman" w:hAnsi="Times New Roman" w:cs="Times New Roman"/>
          <w:sz w:val="26"/>
          <w:szCs w:val="26"/>
        </w:rPr>
        <w:t xml:space="preserve">senior functionaries of the </w:t>
      </w:r>
      <w:r w:rsidRPr="00176F4B">
        <w:rPr>
          <w:rFonts w:ascii="Times New Roman" w:eastAsia="Times New Roman" w:hAnsi="Times New Roman" w:cs="Times New Roman"/>
          <w:sz w:val="26"/>
          <w:szCs w:val="26"/>
        </w:rPr>
        <w:t>Hospital</w:t>
      </w:r>
      <w:r w:rsidR="003F3618" w:rsidRPr="00176F4B">
        <w:rPr>
          <w:rFonts w:ascii="Times New Roman" w:eastAsia="Times New Roman" w:hAnsi="Times New Roman" w:cs="Times New Roman"/>
          <w:sz w:val="26"/>
          <w:szCs w:val="26"/>
        </w:rPr>
        <w:t>s</w:t>
      </w:r>
      <w:r w:rsidR="00F21861" w:rsidRPr="00176F4B">
        <w:rPr>
          <w:rFonts w:ascii="Times New Roman" w:eastAsia="Times New Roman" w:hAnsi="Times New Roman" w:cs="Times New Roman"/>
          <w:sz w:val="26"/>
          <w:szCs w:val="26"/>
        </w:rPr>
        <w:t xml:space="preserve">. </w:t>
      </w:r>
      <w:r w:rsidR="003F3618" w:rsidRPr="00176F4B">
        <w:rPr>
          <w:rFonts w:ascii="Times New Roman" w:eastAsia="Times New Roman" w:hAnsi="Times New Roman" w:cs="Times New Roman"/>
          <w:sz w:val="26"/>
          <w:szCs w:val="26"/>
        </w:rPr>
        <w:t xml:space="preserve">Hospitals need to necessarily </w:t>
      </w:r>
      <w:r w:rsidRPr="00176F4B">
        <w:rPr>
          <w:rFonts w:ascii="Times New Roman" w:eastAsia="Times New Roman" w:hAnsi="Times New Roman" w:cs="Times New Roman"/>
          <w:sz w:val="26"/>
          <w:szCs w:val="26"/>
        </w:rPr>
        <w:t>facilitate</w:t>
      </w:r>
      <w:r w:rsidR="003F3618" w:rsidRPr="00176F4B">
        <w:rPr>
          <w:rFonts w:ascii="Times New Roman" w:eastAsia="Times New Roman" w:hAnsi="Times New Roman" w:cs="Times New Roman"/>
          <w:sz w:val="26"/>
          <w:szCs w:val="26"/>
        </w:rPr>
        <w:t xml:space="preserve"> </w:t>
      </w:r>
      <w:r w:rsidRPr="00176F4B">
        <w:rPr>
          <w:rFonts w:ascii="Times New Roman" w:eastAsia="Times New Roman" w:hAnsi="Times New Roman" w:cs="Times New Roman"/>
          <w:sz w:val="26"/>
          <w:szCs w:val="26"/>
        </w:rPr>
        <w:t xml:space="preserve">patient safety initiatives and also reduce risk of readmissions. This </w:t>
      </w:r>
      <w:r w:rsidR="003F3618" w:rsidRPr="00176F4B">
        <w:rPr>
          <w:rFonts w:ascii="Times New Roman" w:eastAsia="Times New Roman" w:hAnsi="Times New Roman" w:cs="Times New Roman"/>
          <w:sz w:val="26"/>
          <w:szCs w:val="26"/>
        </w:rPr>
        <w:t xml:space="preserve">would have a </w:t>
      </w:r>
      <w:r w:rsidRPr="00176F4B">
        <w:rPr>
          <w:rFonts w:ascii="Times New Roman" w:eastAsia="Times New Roman" w:hAnsi="Times New Roman" w:cs="Times New Roman"/>
          <w:sz w:val="26"/>
          <w:szCs w:val="26"/>
        </w:rPr>
        <w:t xml:space="preserve">profound </w:t>
      </w:r>
      <w:r w:rsidR="003F3618" w:rsidRPr="00176F4B">
        <w:rPr>
          <w:rFonts w:ascii="Times New Roman" w:eastAsia="Times New Roman" w:hAnsi="Times New Roman" w:cs="Times New Roman"/>
          <w:sz w:val="26"/>
          <w:szCs w:val="26"/>
        </w:rPr>
        <w:t xml:space="preserve">and </w:t>
      </w:r>
      <w:proofErr w:type="spellStart"/>
      <w:r w:rsidR="003F3618" w:rsidRPr="00176F4B">
        <w:rPr>
          <w:rFonts w:ascii="Times New Roman" w:eastAsia="Times New Roman" w:hAnsi="Times New Roman" w:cs="Times New Roman"/>
          <w:sz w:val="26"/>
          <w:szCs w:val="26"/>
        </w:rPr>
        <w:t>favourable</w:t>
      </w:r>
      <w:proofErr w:type="spellEnd"/>
      <w:r w:rsidR="003F3618" w:rsidRPr="00176F4B">
        <w:rPr>
          <w:rFonts w:ascii="Times New Roman" w:eastAsia="Times New Roman" w:hAnsi="Times New Roman" w:cs="Times New Roman"/>
          <w:sz w:val="26"/>
          <w:szCs w:val="26"/>
        </w:rPr>
        <w:t xml:space="preserve"> </w:t>
      </w:r>
      <w:r w:rsidRPr="00176F4B">
        <w:rPr>
          <w:rFonts w:ascii="Times New Roman" w:eastAsia="Times New Roman" w:hAnsi="Times New Roman" w:cs="Times New Roman"/>
          <w:sz w:val="26"/>
          <w:szCs w:val="26"/>
        </w:rPr>
        <w:t xml:space="preserve">impact on attaining overall patient satisfaction </w:t>
      </w:r>
      <w:r w:rsidR="003F3618" w:rsidRPr="00176F4B">
        <w:rPr>
          <w:rFonts w:ascii="Times New Roman" w:eastAsia="Times New Roman" w:hAnsi="Times New Roman" w:cs="Times New Roman"/>
          <w:sz w:val="26"/>
          <w:szCs w:val="26"/>
        </w:rPr>
        <w:t>and promoting patient safety.</w:t>
      </w:r>
    </w:p>
    <w:sectPr w:rsidR="004146B8" w:rsidRPr="00176F4B" w:rsidSect="00440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3D61"/>
    <w:multiLevelType w:val="multilevel"/>
    <w:tmpl w:val="E4B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52BF0"/>
    <w:multiLevelType w:val="multilevel"/>
    <w:tmpl w:val="8828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834A3"/>
    <w:rsid w:val="00096AFC"/>
    <w:rsid w:val="000C541D"/>
    <w:rsid w:val="00176F4B"/>
    <w:rsid w:val="002E696F"/>
    <w:rsid w:val="00311C69"/>
    <w:rsid w:val="003F3618"/>
    <w:rsid w:val="004146B8"/>
    <w:rsid w:val="004D781D"/>
    <w:rsid w:val="0056599F"/>
    <w:rsid w:val="007B2356"/>
    <w:rsid w:val="00806CAE"/>
    <w:rsid w:val="008221CE"/>
    <w:rsid w:val="00A834A3"/>
    <w:rsid w:val="00B8366E"/>
    <w:rsid w:val="00D07B50"/>
    <w:rsid w:val="00F21861"/>
    <w:rsid w:val="00F6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3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34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4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834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34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34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34A3"/>
    <w:rPr>
      <w:color w:val="0000FF"/>
      <w:u w:val="single"/>
    </w:rPr>
  </w:style>
  <w:style w:type="character" w:customStyle="1" w:styleId="Title1">
    <w:name w:val="Title1"/>
    <w:basedOn w:val="DefaultParagraphFont"/>
    <w:rsid w:val="00A834A3"/>
  </w:style>
  <w:style w:type="character" w:styleId="Strong">
    <w:name w:val="Strong"/>
    <w:basedOn w:val="DefaultParagraphFont"/>
    <w:uiPriority w:val="22"/>
    <w:qFormat/>
    <w:rsid w:val="00A834A3"/>
    <w:rPr>
      <w:b/>
      <w:bCs/>
    </w:rPr>
  </w:style>
  <w:style w:type="character" w:styleId="Emphasis">
    <w:name w:val="Emphasis"/>
    <w:basedOn w:val="DefaultParagraphFont"/>
    <w:uiPriority w:val="20"/>
    <w:qFormat/>
    <w:rsid w:val="00A834A3"/>
    <w:rPr>
      <w:i/>
      <w:iCs/>
    </w:rPr>
  </w:style>
  <w:style w:type="paragraph" w:styleId="NoSpacing">
    <w:name w:val="No Spacing"/>
    <w:uiPriority w:val="1"/>
    <w:qFormat/>
    <w:rsid w:val="00D07B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s.wa.gov/services/risk-management/about-risk-management/enterprise-risk-management/root-cause-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yst.nejm.org/big-data-healthca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DyMS</dc:creator>
  <cp:lastModifiedBy>office</cp:lastModifiedBy>
  <cp:revision>10</cp:revision>
  <dcterms:created xsi:type="dcterms:W3CDTF">2022-04-04T10:35:00Z</dcterms:created>
  <dcterms:modified xsi:type="dcterms:W3CDTF">2022-04-13T03:25:00Z</dcterms:modified>
</cp:coreProperties>
</file>